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543" w:rsidRDefault="00CD1FFC" w:rsidP="001E7543">
      <w:pPr>
        <w:spacing w:after="0" w:line="20" w:lineRule="atLeast"/>
        <w:ind w:firstLine="709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1E7543">
        <w:rPr>
          <w:rFonts w:ascii="Times New Roman" w:eastAsia="Calibri" w:hAnsi="Times New Roman" w:cs="Times New Roman"/>
          <w:sz w:val="20"/>
          <w:szCs w:val="20"/>
        </w:rPr>
        <w:t xml:space="preserve">Приложение №1                                                                                                                                                                                                                                                                 к постановлению Администрации городского округа Домодедово                                                                                                                                                                           </w:t>
      </w:r>
    </w:p>
    <w:p w:rsidR="00CD1FFC" w:rsidRPr="001E7543" w:rsidRDefault="002644E5" w:rsidP="001E7543">
      <w:pPr>
        <w:spacing w:after="0" w:line="20" w:lineRule="atLeast"/>
        <w:ind w:firstLine="709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от 31.10.2023</w:t>
      </w:r>
      <w:r w:rsidR="00CD1FFC" w:rsidRPr="001E7543">
        <w:rPr>
          <w:rFonts w:ascii="Times New Roman" w:eastAsia="Calibri" w:hAnsi="Times New Roman" w:cs="Times New Roman"/>
          <w:sz w:val="20"/>
          <w:szCs w:val="20"/>
        </w:rPr>
        <w:t xml:space="preserve"> № </w:t>
      </w:r>
      <w:r>
        <w:rPr>
          <w:rFonts w:ascii="Times New Roman" w:eastAsia="Calibri" w:hAnsi="Times New Roman" w:cs="Times New Roman"/>
          <w:sz w:val="20"/>
          <w:szCs w:val="20"/>
        </w:rPr>
        <w:t>6343</w:t>
      </w:r>
    </w:p>
    <w:p w:rsidR="00CD1FFC" w:rsidRPr="001E7543" w:rsidRDefault="00CD1FFC" w:rsidP="001E7543">
      <w:pPr>
        <w:spacing w:after="0" w:line="20" w:lineRule="atLeast"/>
        <w:ind w:firstLine="709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CD1FFC" w:rsidRPr="001E7543" w:rsidRDefault="00CD1FFC" w:rsidP="00CD1FF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Calibri" w:hAnsi="Times New Roman" w:cs="Times New Roman"/>
        </w:rPr>
      </w:pPr>
    </w:p>
    <w:p w:rsidR="00CD1FFC" w:rsidRPr="001E7543" w:rsidRDefault="00CD1FFC" w:rsidP="00CD1FF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lang w:eastAsia="ru-RU"/>
        </w:rPr>
      </w:pPr>
      <w:r w:rsidRPr="001E7543">
        <w:rPr>
          <w:rFonts w:ascii="Times New Roman" w:eastAsia="Calibri" w:hAnsi="Times New Roman" w:cs="Times New Roman"/>
        </w:rPr>
        <w:t xml:space="preserve">7. Подпрограмма </w:t>
      </w:r>
      <w:r w:rsidRPr="001E7543">
        <w:rPr>
          <w:rFonts w:ascii="Times New Roman" w:eastAsia="Calibri" w:hAnsi="Times New Roman" w:cs="Times New Roman"/>
          <w:lang w:val="en-US"/>
        </w:rPr>
        <w:t>I</w:t>
      </w:r>
      <w:r w:rsidRPr="001E7543">
        <w:rPr>
          <w:rFonts w:ascii="Times New Roman" w:eastAsia="Calibri" w:hAnsi="Times New Roman" w:cs="Times New Roman"/>
        </w:rPr>
        <w:t xml:space="preserve"> «</w:t>
      </w:r>
      <w:r w:rsidRPr="001E7543">
        <w:rPr>
          <w:rFonts w:ascii="Times New Roman" w:eastAsia="Times New Roman" w:hAnsi="Times New Roman" w:cs="Times New Roman"/>
          <w:bCs/>
          <w:color w:val="000000"/>
          <w:lang w:eastAsia="ru-RU"/>
        </w:rPr>
        <w:t>Развитие отраслей сельского хозяйства и перерабатывающей промышленности</w:t>
      </w:r>
      <w:r w:rsidRPr="001E7543">
        <w:rPr>
          <w:rFonts w:ascii="Times New Roman" w:eastAsia="Times New Roman" w:hAnsi="Times New Roman" w:cs="Times New Roman"/>
          <w:lang w:eastAsia="ru-RU"/>
        </w:rPr>
        <w:t>»</w:t>
      </w:r>
    </w:p>
    <w:p w:rsidR="00CD1FFC" w:rsidRPr="001E7543" w:rsidRDefault="00CD1FFC" w:rsidP="00CD1FFC">
      <w:pPr>
        <w:spacing w:after="0" w:line="20" w:lineRule="atLeast"/>
        <w:ind w:firstLine="709"/>
        <w:jc w:val="both"/>
        <w:rPr>
          <w:rFonts w:ascii="Times New Roman" w:eastAsia="Calibri" w:hAnsi="Times New Roman" w:cs="Times New Roman"/>
        </w:rPr>
      </w:pPr>
    </w:p>
    <w:p w:rsidR="00CD1FFC" w:rsidRPr="001E7543" w:rsidRDefault="00CD1FFC" w:rsidP="00CD1FFC">
      <w:pPr>
        <w:spacing w:after="0" w:line="20" w:lineRule="atLeast"/>
        <w:ind w:firstLine="709"/>
        <w:jc w:val="both"/>
        <w:rPr>
          <w:rFonts w:ascii="Times New Roman" w:eastAsia="Calibri" w:hAnsi="Times New Roman" w:cs="Times New Roman"/>
        </w:rPr>
      </w:pPr>
      <w:r w:rsidRPr="001E7543">
        <w:rPr>
          <w:rFonts w:ascii="Times New Roman" w:eastAsia="Calibri" w:hAnsi="Times New Roman" w:cs="Times New Roman"/>
        </w:rPr>
        <w:t xml:space="preserve">7.1. Перечень мероприятий подпрограммы </w:t>
      </w:r>
      <w:r w:rsidRPr="001E7543">
        <w:rPr>
          <w:rFonts w:ascii="Times New Roman" w:eastAsia="Calibri" w:hAnsi="Times New Roman" w:cs="Times New Roman"/>
          <w:lang w:val="en-US"/>
        </w:rPr>
        <w:t>I</w:t>
      </w:r>
      <w:r w:rsidRPr="001E7543">
        <w:rPr>
          <w:rFonts w:ascii="Times New Roman" w:eastAsia="Calibri" w:hAnsi="Times New Roman" w:cs="Times New Roman"/>
        </w:rPr>
        <w:t xml:space="preserve"> «</w:t>
      </w:r>
      <w:r w:rsidRPr="001E7543">
        <w:rPr>
          <w:rFonts w:ascii="Times New Roman" w:eastAsia="Times New Roman" w:hAnsi="Times New Roman" w:cs="Times New Roman"/>
          <w:bCs/>
          <w:color w:val="000000"/>
          <w:lang w:eastAsia="ru-RU"/>
        </w:rPr>
        <w:t>Развитие отраслей сельского хозяйства и перерабатывающей промышленности»</w:t>
      </w:r>
    </w:p>
    <w:p w:rsidR="00CD1FFC" w:rsidRPr="001E7543" w:rsidRDefault="00CD1FFC" w:rsidP="00CD1FFC">
      <w:pPr>
        <w:spacing w:after="0" w:line="20" w:lineRule="atLeast"/>
        <w:ind w:firstLine="709"/>
        <w:jc w:val="both"/>
        <w:rPr>
          <w:rFonts w:ascii="Times New Roman" w:eastAsia="Calibri" w:hAnsi="Times New Roman" w:cs="Times New Roman"/>
        </w:rPr>
      </w:pPr>
    </w:p>
    <w:tbl>
      <w:tblPr>
        <w:tblStyle w:val="a3"/>
        <w:tblW w:w="1545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22"/>
        <w:gridCol w:w="2455"/>
        <w:gridCol w:w="1367"/>
        <w:gridCol w:w="1752"/>
        <w:gridCol w:w="798"/>
        <w:gridCol w:w="798"/>
        <w:gridCol w:w="800"/>
        <w:gridCol w:w="767"/>
        <w:gridCol w:w="767"/>
        <w:gridCol w:w="767"/>
        <w:gridCol w:w="767"/>
        <w:gridCol w:w="706"/>
        <w:gridCol w:w="706"/>
        <w:gridCol w:w="778"/>
        <w:gridCol w:w="1701"/>
      </w:tblGrid>
      <w:tr w:rsidR="00CD1FFC" w:rsidRPr="006968B5" w:rsidTr="00CD1FFC"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FFC" w:rsidRPr="006968B5" w:rsidRDefault="00CD1FFC" w:rsidP="00CD1FFC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CD1FFC" w:rsidRPr="006968B5" w:rsidRDefault="00CD1FFC" w:rsidP="00CD1FFC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FFC" w:rsidRPr="006968B5" w:rsidRDefault="00CD1FFC" w:rsidP="00CD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Подпрограммы 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FFC" w:rsidRPr="006968B5" w:rsidRDefault="00CD1FFC" w:rsidP="00CD1FFC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FFC" w:rsidRPr="006968B5" w:rsidRDefault="00CD1FFC" w:rsidP="00CD1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798" w:type="dxa"/>
            <w:vMerge w:val="restart"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  <w:r w:rsidRPr="0069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6856" w:type="dxa"/>
            <w:gridSpan w:val="9"/>
          </w:tcPr>
          <w:p w:rsidR="00CD1FFC" w:rsidRPr="006968B5" w:rsidRDefault="00CD1FFC" w:rsidP="00CD1FFC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701" w:type="dxa"/>
            <w:vMerge w:val="restart"/>
          </w:tcPr>
          <w:p w:rsidR="00CD1FFC" w:rsidRPr="006968B5" w:rsidRDefault="00CD1FFC" w:rsidP="00CD1FFC">
            <w:pPr>
              <w:spacing w:line="20" w:lineRule="atLeast"/>
              <w:ind w:right="-10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 </w:t>
            </w:r>
            <w:proofErr w:type="spellStart"/>
            <w:r w:rsidRPr="0069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</w:t>
            </w:r>
            <w:proofErr w:type="spellEnd"/>
            <w:r w:rsidRPr="0069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выполнение мероприятия Подпрограммы</w:t>
            </w:r>
          </w:p>
        </w:tc>
      </w:tr>
      <w:tr w:rsidR="00CD1FFC" w:rsidRPr="006968B5" w:rsidTr="00CD1F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vMerge/>
            <w:tcBorders>
              <w:left w:val="single" w:sz="4" w:space="0" w:color="auto"/>
            </w:tcBorders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3868" w:type="dxa"/>
            <w:gridSpan w:val="5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706" w:type="dxa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706" w:type="dxa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778" w:type="dxa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701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D1FFC" w:rsidRPr="006968B5" w:rsidTr="00CD1FFC">
        <w:tc>
          <w:tcPr>
            <w:tcW w:w="522" w:type="dxa"/>
            <w:vMerge w:val="restart"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55" w:type="dxa"/>
            <w:vMerge w:val="restart"/>
          </w:tcPr>
          <w:p w:rsidR="00CD1FFC" w:rsidRPr="006968B5" w:rsidRDefault="00CD1FFC" w:rsidP="00CD1FF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Основное мероприятие 06</w:t>
            </w:r>
          </w:p>
          <w:p w:rsidR="00CD1FFC" w:rsidRPr="006968B5" w:rsidRDefault="00CD1FFC" w:rsidP="00CD1FFC">
            <w:pPr>
              <w:ind w:left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  <w:vMerge w:val="restart"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2023-2027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tabs>
                <w:tab w:val="center" w:pos="175"/>
              </w:tabs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ind w:left="-3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CD1FFC" w:rsidRPr="006968B5" w:rsidTr="00CD1FFC">
        <w:tc>
          <w:tcPr>
            <w:tcW w:w="522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55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ind w:left="-3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D1FFC" w:rsidRPr="006968B5" w:rsidTr="00CD1FFC">
        <w:tc>
          <w:tcPr>
            <w:tcW w:w="522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55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ind w:left="-3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D1FFC" w:rsidRPr="006968B5" w:rsidTr="00CD1FFC">
        <w:tc>
          <w:tcPr>
            <w:tcW w:w="522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55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ind w:left="-3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D1FFC" w:rsidRPr="006968B5" w:rsidTr="00CD1FFC">
        <w:tc>
          <w:tcPr>
            <w:tcW w:w="522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55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ind w:left="-3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D1FFC" w:rsidRPr="006968B5" w:rsidTr="00CD1FFC">
        <w:tc>
          <w:tcPr>
            <w:tcW w:w="522" w:type="dxa"/>
            <w:vMerge w:val="restart"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455" w:type="dxa"/>
            <w:vMerge w:val="restart"/>
          </w:tcPr>
          <w:p w:rsidR="00CD1FFC" w:rsidRPr="006968B5" w:rsidRDefault="00CD1FFC" w:rsidP="00CD1FF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06.01</w:t>
            </w:r>
          </w:p>
          <w:p w:rsidR="00CD1FFC" w:rsidRPr="006968B5" w:rsidRDefault="00CD1FFC" w:rsidP="00CD1FF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Развитие приоритетных отраслей АПК </w:t>
            </w:r>
          </w:p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  <w:vMerge w:val="restart"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2023-2027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tabs>
                <w:tab w:val="center" w:pos="175"/>
              </w:tabs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ind w:left="-3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 w:val="restart"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 агрокомплекса и экологии администрации городского округа Домодедово</w:t>
            </w:r>
          </w:p>
        </w:tc>
      </w:tr>
      <w:tr w:rsidR="00CD1FFC" w:rsidRPr="006968B5" w:rsidTr="00CD1FFC">
        <w:tc>
          <w:tcPr>
            <w:tcW w:w="522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55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ind w:left="-3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D1FFC" w:rsidRPr="006968B5" w:rsidTr="00CD1FFC">
        <w:tc>
          <w:tcPr>
            <w:tcW w:w="522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55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ind w:left="-3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D1FFC" w:rsidRPr="006968B5" w:rsidTr="00CD1FFC">
        <w:tc>
          <w:tcPr>
            <w:tcW w:w="522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55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Default="00CD1FFC" w:rsidP="00CD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  <w:p w:rsidR="00D767ED" w:rsidRPr="006968B5" w:rsidRDefault="00D767ED" w:rsidP="00CD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FC" w:rsidRPr="006968B5" w:rsidRDefault="009D6581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ind w:left="-3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 w:val="restart"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D1FFC" w:rsidRPr="006968B5" w:rsidTr="00CD1FFC">
        <w:tc>
          <w:tcPr>
            <w:tcW w:w="522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55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  <w:p w:rsidR="00CD1FFC" w:rsidRPr="006968B5" w:rsidRDefault="00CD1FFC" w:rsidP="00CD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FC" w:rsidRPr="006968B5" w:rsidRDefault="009D6581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ind w:left="-3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D1FFC" w:rsidRPr="006968B5" w:rsidTr="00CD1FFC">
        <w:tc>
          <w:tcPr>
            <w:tcW w:w="522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5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D1FFC" w:rsidRPr="006968B5" w:rsidRDefault="00CD1FFC" w:rsidP="00CD1F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Производство молока в хозяйствах всех категорий, тыс. тонн</w:t>
            </w:r>
          </w:p>
        </w:tc>
        <w:tc>
          <w:tcPr>
            <w:tcW w:w="1367" w:type="dxa"/>
            <w:vMerge w:val="restart"/>
          </w:tcPr>
          <w:p w:rsidR="00CD1FFC" w:rsidRPr="006968B5" w:rsidRDefault="00CD1FFC" w:rsidP="00CD1FFC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52" w:type="dxa"/>
            <w:vMerge w:val="restart"/>
          </w:tcPr>
          <w:p w:rsidR="00CD1FFC" w:rsidRPr="006968B5" w:rsidRDefault="00CD1FFC" w:rsidP="00CD1FFC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8" w:type="dxa"/>
            <w:vMerge w:val="restart"/>
          </w:tcPr>
          <w:p w:rsidR="00CD1FFC" w:rsidRPr="006968B5" w:rsidRDefault="00CD1FFC" w:rsidP="00CD1FFC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98" w:type="dxa"/>
            <w:vMerge w:val="restart"/>
          </w:tcPr>
          <w:p w:rsidR="00CD1FFC" w:rsidRPr="00D767ED" w:rsidRDefault="00D767ED" w:rsidP="00CD1FFC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 год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00" w:type="dxa"/>
            <w:vMerge w:val="restart"/>
          </w:tcPr>
          <w:p w:rsidR="00CD1FFC" w:rsidRPr="006968B5" w:rsidRDefault="00CD1FFC" w:rsidP="00CD1FFC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Итого 2024</w:t>
            </w:r>
            <w:r w:rsidR="002C23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3068" w:type="dxa"/>
            <w:gridSpan w:val="4"/>
          </w:tcPr>
          <w:p w:rsidR="00CD1FFC" w:rsidRPr="006968B5" w:rsidRDefault="00CD1FFC" w:rsidP="00CD1FFC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В том числе по кварталам</w:t>
            </w:r>
          </w:p>
        </w:tc>
        <w:tc>
          <w:tcPr>
            <w:tcW w:w="706" w:type="dxa"/>
            <w:vMerge w:val="restart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  <w:r w:rsidR="00D767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</w:t>
            </w: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6" w:type="dxa"/>
            <w:vMerge w:val="restart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  <w:r w:rsidR="00D767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</w:t>
            </w: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8" w:type="dxa"/>
            <w:vMerge w:val="restart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  <w:r w:rsidR="00D767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</w:t>
            </w: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CD1FFC" w:rsidRPr="006968B5" w:rsidRDefault="00CD1FFC" w:rsidP="00CD1FFC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CD1FFC" w:rsidRPr="006968B5" w:rsidTr="00CD1FFC">
        <w:tc>
          <w:tcPr>
            <w:tcW w:w="522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D1FFC" w:rsidRPr="006968B5" w:rsidRDefault="00CD1FFC" w:rsidP="00CD1F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D1FFC" w:rsidRPr="006968B5" w:rsidRDefault="00CD1FFC" w:rsidP="00CD1FFC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767" w:type="dxa"/>
          </w:tcPr>
          <w:p w:rsidR="00CD1FFC" w:rsidRPr="006968B5" w:rsidRDefault="00CD1FFC" w:rsidP="00CD1FFC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767" w:type="dxa"/>
          </w:tcPr>
          <w:p w:rsidR="00CD1FFC" w:rsidRPr="006968B5" w:rsidRDefault="00CD1FFC" w:rsidP="00CD1FFC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III</w:t>
            </w:r>
          </w:p>
        </w:tc>
        <w:tc>
          <w:tcPr>
            <w:tcW w:w="767" w:type="dxa"/>
          </w:tcPr>
          <w:p w:rsidR="00CD1FFC" w:rsidRPr="006968B5" w:rsidRDefault="00CD1FFC" w:rsidP="00CD1FFC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IV</w:t>
            </w:r>
          </w:p>
        </w:tc>
        <w:tc>
          <w:tcPr>
            <w:tcW w:w="706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D1FFC" w:rsidRPr="006968B5" w:rsidTr="00CD1FFC">
        <w:tc>
          <w:tcPr>
            <w:tcW w:w="522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1FFC" w:rsidRPr="006968B5" w:rsidRDefault="00CD1FFC" w:rsidP="00CD1F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CD1FFC" w:rsidRPr="006968B5" w:rsidRDefault="00CD1FFC" w:rsidP="00CD1FFC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265</w:t>
            </w:r>
          </w:p>
        </w:tc>
        <w:tc>
          <w:tcPr>
            <w:tcW w:w="798" w:type="dxa"/>
          </w:tcPr>
          <w:p w:rsidR="00CD1FFC" w:rsidRPr="006968B5" w:rsidRDefault="00CD1FFC" w:rsidP="00CD1FFC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800" w:type="dxa"/>
          </w:tcPr>
          <w:p w:rsidR="00CD1FFC" w:rsidRPr="006968B5" w:rsidRDefault="00CD1FFC" w:rsidP="00CD1FFC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13,25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FFC" w:rsidRPr="006968B5" w:rsidRDefault="00D767ED" w:rsidP="00CD1F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26,5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FFC" w:rsidRPr="006968B5" w:rsidRDefault="00D767ED" w:rsidP="00CD1F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39,75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FFC" w:rsidRPr="006968B5" w:rsidRDefault="00D767ED" w:rsidP="00CD1F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706" w:type="dxa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706" w:type="dxa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778" w:type="dxa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701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767ED" w:rsidRPr="006968B5" w:rsidTr="00CD1FFC">
        <w:tc>
          <w:tcPr>
            <w:tcW w:w="522" w:type="dxa"/>
            <w:vMerge/>
          </w:tcPr>
          <w:p w:rsidR="00D767ED" w:rsidRPr="006968B5" w:rsidRDefault="00D767ED" w:rsidP="00D767ED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55" w:type="dxa"/>
            <w:vMerge w:val="restart"/>
          </w:tcPr>
          <w:p w:rsidR="00D767ED" w:rsidRPr="006968B5" w:rsidRDefault="00D767ED" w:rsidP="00D767E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напитков, млн. рублей</w:t>
            </w:r>
          </w:p>
        </w:tc>
        <w:tc>
          <w:tcPr>
            <w:tcW w:w="1367" w:type="dxa"/>
            <w:vMerge w:val="restart"/>
          </w:tcPr>
          <w:p w:rsidR="00D767ED" w:rsidRPr="006968B5" w:rsidRDefault="00D767ED" w:rsidP="00D767ED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52" w:type="dxa"/>
            <w:vMerge w:val="restart"/>
          </w:tcPr>
          <w:p w:rsidR="00D767ED" w:rsidRPr="006968B5" w:rsidRDefault="00D767ED" w:rsidP="00D767ED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8" w:type="dxa"/>
            <w:vMerge w:val="restart"/>
          </w:tcPr>
          <w:p w:rsidR="00D767ED" w:rsidRPr="006968B5" w:rsidRDefault="00D767ED" w:rsidP="00D767ED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98" w:type="dxa"/>
            <w:vMerge w:val="restart"/>
          </w:tcPr>
          <w:p w:rsidR="00D767ED" w:rsidRPr="006968B5" w:rsidRDefault="00D767ED" w:rsidP="00D767ED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00" w:type="dxa"/>
            <w:vMerge w:val="restart"/>
          </w:tcPr>
          <w:p w:rsidR="00D767ED" w:rsidRPr="006968B5" w:rsidRDefault="00D767ED" w:rsidP="00D767ED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Итого 2024</w:t>
            </w:r>
            <w:r w:rsidR="002C23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3068" w:type="dxa"/>
            <w:gridSpan w:val="4"/>
          </w:tcPr>
          <w:p w:rsidR="00D767ED" w:rsidRPr="006968B5" w:rsidRDefault="00D767ED" w:rsidP="00D767ED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В том числе по кварталам</w:t>
            </w:r>
          </w:p>
        </w:tc>
        <w:tc>
          <w:tcPr>
            <w:tcW w:w="706" w:type="dxa"/>
            <w:vMerge w:val="restart"/>
          </w:tcPr>
          <w:p w:rsidR="00D767ED" w:rsidRPr="006968B5" w:rsidRDefault="00D767ED" w:rsidP="00D767E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</w:t>
            </w: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6" w:type="dxa"/>
            <w:vMerge w:val="restart"/>
          </w:tcPr>
          <w:p w:rsidR="00D767ED" w:rsidRPr="006968B5" w:rsidRDefault="00D767ED" w:rsidP="00D767E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</w:t>
            </w: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8" w:type="dxa"/>
            <w:vMerge w:val="restart"/>
          </w:tcPr>
          <w:p w:rsidR="00D767ED" w:rsidRPr="006968B5" w:rsidRDefault="00D767ED" w:rsidP="00D767E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</w:t>
            </w: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D767ED" w:rsidRPr="006968B5" w:rsidRDefault="00D767ED" w:rsidP="00D767ED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CD1FFC" w:rsidRPr="006968B5" w:rsidTr="00CD1FFC">
        <w:tc>
          <w:tcPr>
            <w:tcW w:w="522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55" w:type="dxa"/>
            <w:vMerge/>
          </w:tcPr>
          <w:p w:rsidR="00CD1FFC" w:rsidRPr="006968B5" w:rsidRDefault="00CD1FFC" w:rsidP="00CD1F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  <w:vMerge/>
          </w:tcPr>
          <w:p w:rsidR="00CD1FFC" w:rsidRPr="006968B5" w:rsidRDefault="00CD1FFC" w:rsidP="00CD1F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vMerge/>
          </w:tcPr>
          <w:p w:rsidR="00CD1FFC" w:rsidRPr="006968B5" w:rsidRDefault="00CD1FFC" w:rsidP="00CD1F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vMerge/>
          </w:tcPr>
          <w:p w:rsidR="00CD1FFC" w:rsidRPr="006968B5" w:rsidRDefault="00CD1FFC" w:rsidP="00CD1F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vMerge/>
          </w:tcPr>
          <w:p w:rsidR="00CD1FFC" w:rsidRPr="006968B5" w:rsidRDefault="00CD1FFC" w:rsidP="00CD1F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vMerge/>
          </w:tcPr>
          <w:p w:rsidR="00CD1FFC" w:rsidRPr="006968B5" w:rsidRDefault="00CD1FFC" w:rsidP="00CD1F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D1FFC" w:rsidRPr="006968B5" w:rsidRDefault="00CD1FFC" w:rsidP="00CD1FFC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767" w:type="dxa"/>
          </w:tcPr>
          <w:p w:rsidR="00CD1FFC" w:rsidRPr="006968B5" w:rsidRDefault="00CD1FFC" w:rsidP="00CD1FFC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767" w:type="dxa"/>
          </w:tcPr>
          <w:p w:rsidR="00CD1FFC" w:rsidRPr="006968B5" w:rsidRDefault="00CD1FFC" w:rsidP="00CD1FFC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III</w:t>
            </w:r>
          </w:p>
        </w:tc>
        <w:tc>
          <w:tcPr>
            <w:tcW w:w="767" w:type="dxa"/>
          </w:tcPr>
          <w:p w:rsidR="00CD1FFC" w:rsidRPr="006968B5" w:rsidRDefault="00CD1FFC" w:rsidP="00CD1FFC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IV</w:t>
            </w:r>
          </w:p>
        </w:tc>
        <w:tc>
          <w:tcPr>
            <w:tcW w:w="706" w:type="dxa"/>
            <w:vMerge/>
          </w:tcPr>
          <w:p w:rsidR="00CD1FFC" w:rsidRPr="006968B5" w:rsidRDefault="00CD1FFC" w:rsidP="00CD1F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vMerge/>
          </w:tcPr>
          <w:p w:rsidR="00CD1FFC" w:rsidRPr="006968B5" w:rsidRDefault="00CD1FFC" w:rsidP="00CD1F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vMerge/>
          </w:tcPr>
          <w:p w:rsidR="00CD1FFC" w:rsidRPr="006968B5" w:rsidRDefault="00CD1FFC" w:rsidP="00CD1F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D1FFC" w:rsidRPr="006968B5" w:rsidTr="00CD1FFC">
        <w:tc>
          <w:tcPr>
            <w:tcW w:w="522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55" w:type="dxa"/>
            <w:vMerge/>
          </w:tcPr>
          <w:p w:rsidR="00CD1FFC" w:rsidRPr="006968B5" w:rsidRDefault="00CD1FFC" w:rsidP="00CD1F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  <w:vMerge/>
          </w:tcPr>
          <w:p w:rsidR="00CD1FFC" w:rsidRPr="006968B5" w:rsidRDefault="00CD1FFC" w:rsidP="00CD1F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vMerge/>
          </w:tcPr>
          <w:p w:rsidR="00CD1FFC" w:rsidRPr="006968B5" w:rsidRDefault="00CD1FFC" w:rsidP="00CD1F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798" w:type="dxa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00" w:type="dxa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767" w:type="dxa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767" w:type="dxa"/>
          </w:tcPr>
          <w:p w:rsidR="00CD1FFC" w:rsidRPr="006968B5" w:rsidRDefault="00D767ED" w:rsidP="00CD1F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767" w:type="dxa"/>
          </w:tcPr>
          <w:p w:rsidR="00CD1FFC" w:rsidRPr="006968B5" w:rsidRDefault="00D767ED" w:rsidP="00CD1F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262,5</w:t>
            </w:r>
          </w:p>
        </w:tc>
        <w:tc>
          <w:tcPr>
            <w:tcW w:w="767" w:type="dxa"/>
          </w:tcPr>
          <w:p w:rsidR="00CD1FFC" w:rsidRPr="006968B5" w:rsidRDefault="00D767ED" w:rsidP="00CD1F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706" w:type="dxa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706" w:type="dxa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778" w:type="dxa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D1FFC" w:rsidRPr="006968B5" w:rsidTr="00CD1FFC">
        <w:tc>
          <w:tcPr>
            <w:tcW w:w="522" w:type="dxa"/>
            <w:vMerge w:val="restart"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2" w:type="dxa"/>
            <w:gridSpan w:val="2"/>
            <w:vMerge w:val="restart"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Итого по подпрограмме </w:t>
            </w:r>
            <w:r w:rsidRPr="006968B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tabs>
                <w:tab w:val="center" w:pos="175"/>
              </w:tabs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0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ind w:left="-3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 w:val="restart"/>
          </w:tcPr>
          <w:p w:rsidR="00CD1FFC" w:rsidRPr="006968B5" w:rsidRDefault="00CD1FFC" w:rsidP="00CD1FFC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CD1FFC" w:rsidRPr="006968B5" w:rsidTr="00CD1FFC">
        <w:tc>
          <w:tcPr>
            <w:tcW w:w="522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2" w:type="dxa"/>
            <w:gridSpan w:val="2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0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ind w:left="-3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D1FFC" w:rsidRPr="006968B5" w:rsidTr="00CD1FFC">
        <w:tc>
          <w:tcPr>
            <w:tcW w:w="522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2" w:type="dxa"/>
            <w:gridSpan w:val="2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0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ind w:left="-3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  <w:p w:rsidR="00CD1FFC" w:rsidRPr="006968B5" w:rsidRDefault="00CD1FFC" w:rsidP="00CD1FFC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D1FFC" w:rsidRPr="006968B5" w:rsidTr="00CD1FFC">
        <w:tc>
          <w:tcPr>
            <w:tcW w:w="522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2" w:type="dxa"/>
            <w:gridSpan w:val="2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0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ind w:left="-3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  <w:p w:rsidR="00CD1FFC" w:rsidRPr="006968B5" w:rsidRDefault="00CD1FFC" w:rsidP="00CD1FFC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 w:val="restart"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D1FFC" w:rsidRPr="006968B5" w:rsidTr="00CD1FFC">
        <w:tc>
          <w:tcPr>
            <w:tcW w:w="522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2" w:type="dxa"/>
            <w:gridSpan w:val="2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0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ind w:left="-3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FFC" w:rsidRPr="006968B5" w:rsidRDefault="00CD1FFC" w:rsidP="00CD1FF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8B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</w:tcPr>
          <w:p w:rsidR="00CD1FFC" w:rsidRPr="006968B5" w:rsidRDefault="00CD1FFC" w:rsidP="00CD1FFC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CD1FFC" w:rsidRPr="006968B5" w:rsidRDefault="00CD1FFC" w:rsidP="00CD1FFC">
      <w:pPr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75780C" w:rsidRPr="001E7543" w:rsidRDefault="0075780C">
      <w:pPr>
        <w:rPr>
          <w:rFonts w:ascii="Times New Roman" w:hAnsi="Times New Roman" w:cs="Times New Roman"/>
        </w:rPr>
      </w:pPr>
    </w:p>
    <w:sectPr w:rsidR="0075780C" w:rsidRPr="001E7543" w:rsidSect="00CD1FFC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372"/>
    <w:rsid w:val="001E7543"/>
    <w:rsid w:val="002644E5"/>
    <w:rsid w:val="002C23E4"/>
    <w:rsid w:val="00567372"/>
    <w:rsid w:val="006968B5"/>
    <w:rsid w:val="0075780C"/>
    <w:rsid w:val="007E5186"/>
    <w:rsid w:val="009D6581"/>
    <w:rsid w:val="00CD1FFC"/>
    <w:rsid w:val="00D7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2586C"/>
  <w15:chartTrackingRefBased/>
  <w15:docId w15:val="{74C9D1B0-973F-4AFA-9849-0DB4DB1C3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1F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767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67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Сазонова Н.Н.</dc:creator>
  <cp:keywords/>
  <dc:description/>
  <cp:lastModifiedBy>Макарова А.А.</cp:lastModifiedBy>
  <cp:revision>2</cp:revision>
  <cp:lastPrinted>2023-11-22T13:39:00Z</cp:lastPrinted>
  <dcterms:created xsi:type="dcterms:W3CDTF">2023-12-02T11:28:00Z</dcterms:created>
  <dcterms:modified xsi:type="dcterms:W3CDTF">2023-12-02T11:28:00Z</dcterms:modified>
</cp:coreProperties>
</file>